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00B68" w14:textId="5178FD19" w:rsidR="00D35273" w:rsidRPr="00D130A7" w:rsidRDefault="00D35273" w:rsidP="00D35273">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Pr>
          <w:rFonts w:ascii="Arial" w:hAnsi="Arial" w:cs="Arial" w:hint="eastAsia"/>
          <w:b/>
          <w:bCs/>
          <w:sz w:val="24"/>
          <w:szCs w:val="24"/>
          <w:lang w:eastAsia="ja-JP"/>
        </w:rPr>
        <w:t>4</w:t>
      </w:r>
      <w:r>
        <w:tab/>
      </w:r>
      <w:r w:rsidRPr="00AF6FB0">
        <w:rPr>
          <w:rFonts w:ascii="Arial" w:hAnsi="Arial" w:cs="Arial"/>
          <w:b/>
          <w:bCs/>
          <w:sz w:val="24"/>
          <w:szCs w:val="24"/>
        </w:rPr>
        <w:t>R4-2</w:t>
      </w:r>
      <w:r>
        <w:rPr>
          <w:rFonts w:ascii="Arial" w:hAnsi="Arial" w:cs="Arial" w:hint="eastAsia"/>
          <w:b/>
          <w:bCs/>
          <w:sz w:val="24"/>
          <w:szCs w:val="24"/>
          <w:lang w:eastAsia="ja-JP"/>
        </w:rPr>
        <w:t>5</w:t>
      </w:r>
      <w:r w:rsidR="00BA1FE2">
        <w:rPr>
          <w:rFonts w:ascii="Arial" w:hAnsi="Arial" w:cs="Arial" w:hint="eastAsia"/>
          <w:b/>
          <w:bCs/>
          <w:sz w:val="24"/>
          <w:szCs w:val="24"/>
          <w:lang w:eastAsia="ja-JP"/>
        </w:rPr>
        <w:t>00593</w:t>
      </w:r>
    </w:p>
    <w:p w14:paraId="193275BE" w14:textId="77777777" w:rsidR="00D35273" w:rsidRPr="00D130A7" w:rsidRDefault="00D35273" w:rsidP="00D35273">
      <w:pPr>
        <w:tabs>
          <w:tab w:val="right" w:pos="9630"/>
        </w:tabs>
        <w:spacing w:after="0"/>
        <w:jc w:val="both"/>
        <w:rPr>
          <w:rFonts w:ascii="Arial" w:hAnsi="Arial"/>
          <w:b/>
          <w:bCs/>
          <w:sz w:val="24"/>
          <w:szCs w:val="24"/>
          <w:lang w:val="en-US"/>
        </w:rPr>
      </w:pPr>
      <w:r w:rsidRPr="00A82FE3">
        <w:rPr>
          <w:rFonts w:ascii="Arial" w:eastAsia="SimSun" w:hAnsi="Arial" w:cs="Arial"/>
          <w:b/>
          <w:sz w:val="24"/>
          <w:szCs w:val="24"/>
          <w:lang w:eastAsia="zh-CN"/>
        </w:rPr>
        <w:t>Athens, GR, 17</w:t>
      </w:r>
      <w:r w:rsidRPr="00A82FE3">
        <w:rPr>
          <w:rFonts w:ascii="Arial" w:eastAsia="SimSun" w:hAnsi="Arial" w:cs="Arial"/>
          <w:b/>
          <w:sz w:val="24"/>
          <w:szCs w:val="24"/>
          <w:vertAlign w:val="superscript"/>
          <w:lang w:eastAsia="zh-CN"/>
        </w:rPr>
        <w:t>th</w:t>
      </w:r>
      <w:r w:rsidRPr="00A82FE3">
        <w:rPr>
          <w:rFonts w:ascii="Arial" w:eastAsia="SimSun" w:hAnsi="Arial" w:cs="Arial"/>
          <w:b/>
          <w:sz w:val="24"/>
          <w:szCs w:val="24"/>
          <w:lang w:eastAsia="zh-CN"/>
        </w:rPr>
        <w:t xml:space="preserve"> – 21</w:t>
      </w:r>
      <w:r w:rsidRPr="00A82FE3">
        <w:rPr>
          <w:rFonts w:ascii="Arial" w:eastAsia="SimSun" w:hAnsi="Arial" w:cs="Arial"/>
          <w:b/>
          <w:sz w:val="24"/>
          <w:szCs w:val="24"/>
          <w:vertAlign w:val="superscript"/>
          <w:lang w:eastAsia="zh-CN"/>
        </w:rPr>
        <w:t>st</w:t>
      </w:r>
      <w:r w:rsidRPr="00A82FE3">
        <w:rPr>
          <w:rFonts w:ascii="Arial" w:eastAsia="SimSun" w:hAnsi="Arial" w:cs="Arial"/>
          <w:b/>
          <w:sz w:val="24"/>
          <w:szCs w:val="24"/>
          <w:lang w:eastAsia="zh-CN"/>
        </w:rPr>
        <w:t xml:space="preserve"> February, 2025</w:t>
      </w:r>
    </w:p>
    <w:p w14:paraId="5C98555D" w14:textId="5956052D"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C954C1">
        <w:rPr>
          <w:rFonts w:ascii="Arial" w:hAnsi="Arial" w:hint="eastAsia"/>
          <w:sz w:val="24"/>
          <w:szCs w:val="24"/>
          <w:lang w:val="en-US" w:eastAsia="ja-JP"/>
        </w:rPr>
        <w:t>7</w:t>
      </w:r>
      <w:r w:rsidR="00786BB9">
        <w:rPr>
          <w:rFonts w:ascii="Arial" w:hAnsi="Arial"/>
          <w:sz w:val="24"/>
          <w:szCs w:val="24"/>
          <w:lang w:val="en-US" w:eastAsia="ja-JP"/>
        </w:rPr>
        <w:t>.</w:t>
      </w:r>
      <w:r w:rsidR="005B7061">
        <w:rPr>
          <w:rFonts w:ascii="Arial" w:hAnsi="Arial"/>
          <w:sz w:val="24"/>
          <w:szCs w:val="24"/>
          <w:lang w:val="en-US" w:eastAsia="ja-JP"/>
        </w:rPr>
        <w:t>1</w:t>
      </w:r>
      <w:r w:rsidR="00D35273">
        <w:rPr>
          <w:rFonts w:ascii="Arial" w:hAnsi="Arial" w:hint="eastAsia"/>
          <w:sz w:val="24"/>
          <w:szCs w:val="24"/>
          <w:lang w:val="en-US" w:eastAsia="ja-JP"/>
        </w:rPr>
        <w:t>9</w:t>
      </w:r>
      <w:r w:rsidR="00786BB9">
        <w:rPr>
          <w:rFonts w:ascii="Arial" w:hAnsi="Arial"/>
          <w:sz w:val="24"/>
          <w:szCs w:val="24"/>
          <w:lang w:val="en-US" w:eastAsia="ja-JP"/>
        </w:rPr>
        <w:t>.</w:t>
      </w:r>
      <w:r w:rsidR="00D35273">
        <w:rPr>
          <w:rFonts w:ascii="Arial" w:hAnsi="Arial" w:hint="eastAsia"/>
          <w:sz w:val="24"/>
          <w:szCs w:val="24"/>
          <w:lang w:val="en-US" w:eastAsia="ja-JP"/>
        </w:rPr>
        <w:t>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5F53CB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 xml:space="preserve">Discussions on </w:t>
      </w:r>
      <w:r w:rsidR="00D35273">
        <w:rPr>
          <w:rFonts w:ascii="Arial" w:hAnsi="Arial" w:hint="eastAsia"/>
          <w:sz w:val="24"/>
          <w:szCs w:val="24"/>
          <w:lang w:val="en-US" w:eastAsia="ja-JP"/>
        </w:rPr>
        <w:t>RRM core requirement for beam management</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4DD07E9E" w14:textId="29464620" w:rsidR="00322124" w:rsidRDefault="002A315C" w:rsidP="007309B7">
      <w:pPr>
        <w:jc w:val="both"/>
        <w:rPr>
          <w:lang w:eastAsia="ja-JP"/>
        </w:rPr>
      </w:pPr>
      <w:bookmarkStart w:id="1" w:name="_Hlk149842433"/>
      <w:r>
        <w:rPr>
          <w:rFonts w:hint="eastAsia"/>
          <w:lang w:eastAsia="ja-JP"/>
        </w:rPr>
        <w:t xml:space="preserve">During the past meetings, </w:t>
      </w:r>
      <w:r w:rsidR="00D35273">
        <w:rPr>
          <w:rFonts w:hint="eastAsia"/>
          <w:lang w:eastAsia="ja-JP"/>
        </w:rPr>
        <w:t>requirements for beam management</w:t>
      </w:r>
      <w:r>
        <w:rPr>
          <w:rFonts w:hint="eastAsia"/>
          <w:lang w:eastAsia="ja-JP"/>
        </w:rPr>
        <w:t xml:space="preserve"> </w:t>
      </w:r>
      <w:r>
        <w:rPr>
          <w:lang w:eastAsia="ja-JP"/>
        </w:rPr>
        <w:t>has</w:t>
      </w:r>
      <w:r>
        <w:rPr>
          <w:rFonts w:hint="eastAsia"/>
          <w:lang w:eastAsia="ja-JP"/>
        </w:rPr>
        <w:t xml:space="preserve"> been discussed</w:t>
      </w:r>
      <w:r w:rsidR="00EA4AE0">
        <w:rPr>
          <w:rFonts w:hint="eastAsia"/>
          <w:lang w:eastAsia="ja-JP"/>
        </w:rPr>
        <w:t xml:space="preserve"> and several agreements were obtained</w:t>
      </w:r>
      <w:r>
        <w:rPr>
          <w:rFonts w:hint="eastAsia"/>
          <w:lang w:eastAsia="ja-JP"/>
        </w:rPr>
        <w:t xml:space="preserve">. </w:t>
      </w:r>
      <w:r w:rsidR="00575582">
        <w:rPr>
          <w:rFonts w:hint="eastAsia"/>
          <w:lang w:eastAsia="ja-JP"/>
        </w:rPr>
        <w:t>T</w:t>
      </w:r>
      <w:r w:rsidR="00575582">
        <w:rPr>
          <w:lang w:eastAsia="ja-JP"/>
        </w:rPr>
        <w:t xml:space="preserve">his paper further discusses </w:t>
      </w:r>
      <w:r w:rsidR="00EA4AE0">
        <w:rPr>
          <w:rFonts w:hint="eastAsia"/>
          <w:lang w:eastAsia="ja-JP"/>
        </w:rPr>
        <w:t>remaining issues in the summary [1]</w:t>
      </w:r>
      <w:r w:rsidR="000B5757">
        <w:rPr>
          <w:rFonts w:hint="eastAsia"/>
          <w:lang w:eastAsia="ja-JP"/>
        </w:rPr>
        <w:t>.</w:t>
      </w:r>
    </w:p>
    <w:bookmarkEnd w:id="1"/>
    <w:p w14:paraId="07955F99" w14:textId="77777777" w:rsidR="00EA4AE0" w:rsidRDefault="338B7BC8" w:rsidP="00A13194">
      <w:pPr>
        <w:pStyle w:val="1"/>
        <w:numPr>
          <w:ilvl w:val="0"/>
          <w:numId w:val="1"/>
        </w:numPr>
        <w:spacing w:after="120"/>
        <w:jc w:val="both"/>
        <w:rPr>
          <w:lang w:eastAsia="ja-JP"/>
        </w:rPr>
      </w:pPr>
      <w:r w:rsidRPr="338B7BC8">
        <w:rPr>
          <w:lang w:eastAsia="ja-JP"/>
        </w:rPr>
        <w:t>Discussio</w:t>
      </w:r>
      <w:r w:rsidR="00452F74">
        <w:rPr>
          <w:lang w:eastAsia="ja-JP"/>
        </w:rPr>
        <w:t>n</w:t>
      </w:r>
    </w:p>
    <w:p w14:paraId="02136846" w14:textId="1A3208E2" w:rsidR="00043B0D" w:rsidRDefault="00737998" w:rsidP="00EA4AE0">
      <w:pPr>
        <w:pStyle w:val="1"/>
        <w:numPr>
          <w:ilvl w:val="1"/>
          <w:numId w:val="1"/>
        </w:numPr>
        <w:spacing w:after="120"/>
        <w:jc w:val="both"/>
        <w:rPr>
          <w:sz w:val="32"/>
          <w:szCs w:val="18"/>
          <w:lang w:eastAsia="ja-JP"/>
        </w:rPr>
      </w:pPr>
      <w:r>
        <w:rPr>
          <w:rFonts w:hint="eastAsia"/>
          <w:sz w:val="32"/>
          <w:szCs w:val="18"/>
          <w:lang w:eastAsia="ja-JP"/>
        </w:rPr>
        <w:t>Beam prediction KPIs</w:t>
      </w:r>
    </w:p>
    <w:p w14:paraId="479E9C83" w14:textId="20C54F47" w:rsidR="00043B0D" w:rsidRDefault="00737998" w:rsidP="00737998">
      <w:pPr>
        <w:jc w:val="both"/>
        <w:rPr>
          <w:lang w:eastAsia="ja-JP"/>
        </w:rPr>
      </w:pPr>
      <w:r>
        <w:rPr>
          <w:rFonts w:hint="eastAsia"/>
          <w:lang w:eastAsia="ja-JP"/>
        </w:rPr>
        <w:t>During past meetings, the metrics/KPIs for beam prediction has been extensively discussed. However no agreements have been obtained. The candidate proposals are copied in below.</w:t>
      </w:r>
    </w:p>
    <w:tbl>
      <w:tblPr>
        <w:tblStyle w:val="afe"/>
        <w:tblW w:w="0" w:type="auto"/>
        <w:tblLook w:val="04A0" w:firstRow="1" w:lastRow="0" w:firstColumn="1" w:lastColumn="0" w:noHBand="0" w:noVBand="1"/>
      </w:tblPr>
      <w:tblGrid>
        <w:gridCol w:w="9631"/>
      </w:tblGrid>
      <w:tr w:rsidR="00043B0D" w14:paraId="4838F571" w14:textId="77777777" w:rsidTr="00043B0D">
        <w:tc>
          <w:tcPr>
            <w:tcW w:w="9631" w:type="dxa"/>
          </w:tcPr>
          <w:p w14:paraId="2A45AD7B" w14:textId="77777777" w:rsidR="00737998" w:rsidRPr="00B96263" w:rsidRDefault="00737998" w:rsidP="00737998">
            <w:pPr>
              <w:rPr>
                <w:rFonts w:eastAsia="游明朝"/>
                <w:i/>
                <w:color w:val="0070C0"/>
                <w:lang w:val="en-US" w:eastAsia="ja-JP"/>
              </w:rPr>
            </w:pPr>
            <w:r w:rsidRPr="00B96263">
              <w:rPr>
                <w:i/>
                <w:color w:val="0070C0"/>
                <w:lang w:val="en-US" w:eastAsia="zh-CN"/>
              </w:rPr>
              <w:t xml:space="preserve">Beam prediction </w:t>
            </w:r>
            <w:r w:rsidRPr="00B96263">
              <w:rPr>
                <w:rFonts w:eastAsia="游明朝" w:hint="eastAsia"/>
                <w:i/>
                <w:color w:val="0070C0"/>
                <w:lang w:val="en-US" w:eastAsia="ja-JP"/>
              </w:rPr>
              <w:t>KPIs</w:t>
            </w:r>
          </w:p>
          <w:p w14:paraId="4E1D0A5F" w14:textId="77777777" w:rsidR="00737998" w:rsidRPr="00B96263" w:rsidRDefault="00737998" w:rsidP="00737998">
            <w:pPr>
              <w:rPr>
                <w:rFonts w:eastAsia="游明朝"/>
                <w:iCs/>
                <w:color w:val="0070C0"/>
                <w:lang w:val="en-US" w:eastAsia="ja-JP"/>
              </w:rPr>
            </w:pPr>
            <w:r w:rsidRPr="00B96263">
              <w:rPr>
                <w:rFonts w:eastAsia="游明朝"/>
                <w:iCs/>
                <w:color w:val="0070C0"/>
                <w:lang w:val="en-US" w:eastAsia="ja-JP"/>
              </w:rPr>
              <w:t>Different metrics/KPIs have been discussed and were captured in the TR:</w:t>
            </w:r>
          </w:p>
          <w:p w14:paraId="4B23AB50"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For metrics for beam management requirements/tests, the following test metrics are identified and could be considered</w:t>
            </w:r>
          </w:p>
          <w:p w14:paraId="326FFCDF"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w:t>
            </w:r>
            <w:r w:rsidRPr="00B96263">
              <w:rPr>
                <w:rFonts w:eastAsia="游明朝"/>
                <w:iCs/>
                <w:color w:val="0070C0"/>
                <w:lang w:eastAsia="ja-JP"/>
              </w:rPr>
              <w:tab/>
              <w:t>Option 1: RSRP accuracy</w:t>
            </w:r>
          </w:p>
          <w:p w14:paraId="0D44C491"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w:t>
            </w:r>
            <w:r w:rsidRPr="00B96263">
              <w:rPr>
                <w:rFonts w:eastAsia="游明朝"/>
                <w:iCs/>
                <w:color w:val="0070C0"/>
                <w:lang w:eastAsia="ja-JP"/>
              </w:rPr>
              <w:tab/>
              <w:t>Option 2: Beam prediction accuracy</w:t>
            </w:r>
          </w:p>
          <w:p w14:paraId="2235A214" w14:textId="77777777" w:rsidR="00737998" w:rsidRPr="00B96263" w:rsidRDefault="00737998" w:rsidP="00737998">
            <w:pPr>
              <w:ind w:left="284" w:firstLine="284"/>
              <w:rPr>
                <w:rFonts w:eastAsia="游明朝"/>
                <w:iCs/>
                <w:color w:val="0070C0"/>
                <w:lang w:eastAsia="ja-JP"/>
              </w:rPr>
            </w:pPr>
            <w:r w:rsidRPr="00B96263">
              <w:rPr>
                <w:rFonts w:eastAsia="游明朝"/>
                <w:iCs/>
                <w:color w:val="0070C0"/>
                <w:lang w:eastAsia="ja-JP"/>
              </w:rPr>
              <w:t>-Top-1 (%) : the percentage of "the Top-1 strongest beam is Top-1 predicted beam"</w:t>
            </w:r>
          </w:p>
          <w:p w14:paraId="7E97A3F7" w14:textId="77777777" w:rsidR="00737998" w:rsidRPr="00B96263" w:rsidRDefault="00737998" w:rsidP="00737998">
            <w:pPr>
              <w:ind w:left="284" w:firstLine="284"/>
              <w:rPr>
                <w:rFonts w:eastAsia="游明朝"/>
                <w:iCs/>
                <w:color w:val="0070C0"/>
                <w:lang w:eastAsia="ja-JP"/>
              </w:rPr>
            </w:pPr>
            <w:r w:rsidRPr="00B96263">
              <w:rPr>
                <w:rFonts w:eastAsia="游明朝"/>
                <w:iCs/>
                <w:color w:val="0070C0"/>
                <w:lang w:eastAsia="ja-JP"/>
              </w:rPr>
              <w:t>-Top-K/1 (%) : the percentage of "the Top-1 strongest beam is one of the Top-K predicted beams"</w:t>
            </w:r>
          </w:p>
          <w:p w14:paraId="1A7A3E9B" w14:textId="77777777" w:rsidR="00737998" w:rsidRPr="00B96263" w:rsidRDefault="00737998" w:rsidP="00737998">
            <w:pPr>
              <w:ind w:left="284" w:firstLine="284"/>
              <w:rPr>
                <w:rFonts w:eastAsia="游明朝"/>
                <w:iCs/>
                <w:color w:val="0070C0"/>
                <w:lang w:eastAsia="ja-JP"/>
              </w:rPr>
            </w:pPr>
            <w:r w:rsidRPr="00B96263">
              <w:rPr>
                <w:rFonts w:eastAsia="游明朝"/>
                <w:iCs/>
                <w:color w:val="0070C0"/>
                <w:lang w:eastAsia="ja-JP"/>
              </w:rPr>
              <w:t>-Top-1/K (%) : the percentage of "the Top-1 predicted beam is one of the Top-K strongest beams"</w:t>
            </w:r>
          </w:p>
          <w:p w14:paraId="5EC08E28"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w:t>
            </w:r>
            <w:r w:rsidRPr="00B96263">
              <w:rPr>
                <w:rFonts w:eastAsia="游明朝"/>
                <w:iCs/>
                <w:color w:val="0070C0"/>
                <w:lang w:eastAsia="ja-JP"/>
              </w:rPr>
              <w:tab/>
              <w:t xml:space="preserve">Option 3: The successful rate for the correct prediction which is considered as maximum RSRP among top-K predicted beams is larger than the RSRP of the strongest beam – x dB, </w:t>
            </w:r>
          </w:p>
          <w:p w14:paraId="1C1A8A2C" w14:textId="77777777" w:rsidR="00737998" w:rsidRPr="00B96263" w:rsidRDefault="00737998" w:rsidP="00737998">
            <w:pPr>
              <w:ind w:left="284" w:firstLine="284"/>
              <w:rPr>
                <w:rFonts w:eastAsia="游明朝"/>
                <w:iCs/>
                <w:color w:val="0070C0"/>
                <w:lang w:eastAsia="ja-JP"/>
              </w:rPr>
            </w:pPr>
            <w:r w:rsidRPr="00B96263">
              <w:rPr>
                <w:rFonts w:eastAsia="游明朝"/>
                <w:iCs/>
                <w:color w:val="0070C0"/>
                <w:lang w:eastAsia="ja-JP"/>
              </w:rPr>
              <w:t>-Related measurement accuracy can be considered to determine x</w:t>
            </w:r>
          </w:p>
          <w:p w14:paraId="41337434"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w:t>
            </w:r>
            <w:r w:rsidRPr="00B96263">
              <w:rPr>
                <w:rFonts w:eastAsia="游明朝"/>
                <w:iCs/>
                <w:color w:val="0070C0"/>
                <w:lang w:eastAsia="ja-JP"/>
              </w:rPr>
              <w:tab/>
              <w:t>Option 4: combinations of above options</w:t>
            </w:r>
          </w:p>
          <w:p w14:paraId="6DFDCDE6" w14:textId="77777777" w:rsidR="00737998" w:rsidRPr="00B96263" w:rsidRDefault="00737998" w:rsidP="00737998">
            <w:pPr>
              <w:rPr>
                <w:rFonts w:eastAsia="游明朝"/>
                <w:i/>
                <w:color w:val="0070C0"/>
                <w:lang w:val="en-US" w:eastAsia="ja-JP"/>
              </w:rPr>
            </w:pPr>
          </w:p>
          <w:p w14:paraId="3CD0D6AF" w14:textId="77777777" w:rsidR="00737998" w:rsidRPr="00B96263" w:rsidRDefault="00737998" w:rsidP="00737998">
            <w:pPr>
              <w:rPr>
                <w:rFonts w:eastAsia="游明朝"/>
                <w:b/>
                <w:color w:val="0070C0"/>
                <w:u w:val="single"/>
                <w:lang w:eastAsia="ja-JP"/>
              </w:rPr>
            </w:pPr>
            <w:r w:rsidRPr="00B96263">
              <w:rPr>
                <w:b/>
                <w:color w:val="0070C0"/>
                <w:u w:val="single"/>
                <w:lang w:eastAsia="ko-KR"/>
              </w:rPr>
              <w:t xml:space="preserve">Issue </w:t>
            </w:r>
            <w:r w:rsidRPr="00B96263">
              <w:rPr>
                <w:rFonts w:eastAsia="游明朝" w:hint="eastAsia"/>
                <w:b/>
                <w:color w:val="0070C0"/>
                <w:u w:val="single"/>
                <w:lang w:eastAsia="ja-JP"/>
              </w:rPr>
              <w:t>3</w:t>
            </w:r>
            <w:r w:rsidRPr="00B96263">
              <w:rPr>
                <w:b/>
                <w:color w:val="0070C0"/>
                <w:u w:val="single"/>
                <w:lang w:eastAsia="ko-KR"/>
              </w:rPr>
              <w:t>-</w:t>
            </w:r>
            <w:r w:rsidRPr="00B96263">
              <w:rPr>
                <w:rFonts w:eastAsia="游明朝" w:hint="eastAsia"/>
                <w:b/>
                <w:color w:val="0070C0"/>
                <w:u w:val="single"/>
                <w:lang w:eastAsia="ja-JP"/>
              </w:rPr>
              <w:t>4</w:t>
            </w:r>
            <w:r w:rsidRPr="00B96263">
              <w:rPr>
                <w:b/>
                <w:color w:val="0070C0"/>
                <w:u w:val="single"/>
                <w:lang w:eastAsia="ko-KR"/>
              </w:rPr>
              <w:t xml:space="preserve">: </w:t>
            </w:r>
            <w:r w:rsidRPr="00B96263">
              <w:rPr>
                <w:rFonts w:eastAsia="游明朝" w:hint="eastAsia"/>
                <w:b/>
                <w:color w:val="0070C0"/>
                <w:u w:val="single"/>
                <w:lang w:eastAsia="ja-JP"/>
              </w:rPr>
              <w:t>Metrics/KPIs for beam prediction</w:t>
            </w:r>
          </w:p>
          <w:p w14:paraId="32C8C13B" w14:textId="77777777" w:rsidR="00737998" w:rsidRPr="00B96263" w:rsidRDefault="00737998" w:rsidP="00737998">
            <w:pPr>
              <w:rPr>
                <w:rFonts w:eastAsia="游明朝"/>
                <w:iCs/>
                <w:color w:val="0070C0"/>
                <w:lang w:eastAsia="ja-JP"/>
              </w:rPr>
            </w:pPr>
            <w:r w:rsidRPr="00B96263">
              <w:rPr>
                <w:rFonts w:eastAsia="游明朝"/>
                <w:iCs/>
                <w:color w:val="0070C0"/>
                <w:lang w:eastAsia="ja-JP"/>
              </w:rPr>
              <w:t>Proposals</w:t>
            </w:r>
          </w:p>
          <w:p w14:paraId="5AA9BD1D"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Option 1: Use Option 1</w:t>
            </w:r>
          </w:p>
          <w:p w14:paraId="3CC8E2B8"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Option 2: Use Option 2</w:t>
            </w:r>
          </w:p>
          <w:p w14:paraId="01AE76E1"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 xml:space="preserve">Option 3: </w:t>
            </w:r>
            <w:r w:rsidRPr="00B96263">
              <w:rPr>
                <w:rFonts w:eastAsia="游明朝" w:hint="eastAsia"/>
                <w:iCs/>
                <w:color w:val="0070C0"/>
                <w:lang w:eastAsia="ja-JP"/>
              </w:rPr>
              <w:t>Use combined Option 2 and 3:</w:t>
            </w:r>
          </w:p>
          <w:p w14:paraId="1D133489" w14:textId="77777777" w:rsidR="00737998" w:rsidRPr="00B96263" w:rsidRDefault="00737998" w:rsidP="00737998">
            <w:pPr>
              <w:numPr>
                <w:ilvl w:val="2"/>
                <w:numId w:val="36"/>
              </w:numPr>
              <w:rPr>
                <w:rFonts w:eastAsia="游明朝"/>
                <w:iCs/>
                <w:color w:val="0070C0"/>
                <w:lang w:eastAsia="ja-JP"/>
              </w:rPr>
            </w:pPr>
            <w:r w:rsidRPr="00B96263">
              <w:rPr>
                <w:rFonts w:eastAsia="游明朝"/>
                <w:iCs/>
                <w:color w:val="0070C0"/>
                <w:lang w:eastAsia="ja-JP"/>
              </w:rPr>
              <w:lastRenderedPageBreak/>
              <w:t>Option-New: The successful rate for the correct prediction which is considered as "the Top-1 predicted beam is one of the Top-K strongest beams, and the Top-1 predicted beam’s ground truth RSRP value is larger than the RSRP of the strongest beam – x dB”</w:t>
            </w:r>
          </w:p>
          <w:p w14:paraId="04D3385A" w14:textId="77777777" w:rsidR="00737998" w:rsidRPr="00B96263" w:rsidRDefault="00737998" w:rsidP="00737998">
            <w:pPr>
              <w:numPr>
                <w:ilvl w:val="3"/>
                <w:numId w:val="36"/>
              </w:numPr>
              <w:rPr>
                <w:rFonts w:eastAsia="游明朝"/>
                <w:iCs/>
                <w:color w:val="0070C0"/>
                <w:lang w:eastAsia="ja-JP"/>
              </w:rPr>
            </w:pPr>
            <w:r w:rsidRPr="00B96263">
              <w:rPr>
                <w:rFonts w:eastAsia="游明朝"/>
                <w:iCs/>
                <w:color w:val="0070C0"/>
                <w:lang w:eastAsia="ja-JP"/>
              </w:rPr>
              <w:t>FFS: K = 2 and x = 3 as baseline</w:t>
            </w:r>
          </w:p>
          <w:p w14:paraId="3625913D"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 xml:space="preserve">Option 4: </w:t>
            </w:r>
            <w:r w:rsidRPr="00B96263">
              <w:rPr>
                <w:rFonts w:eastAsia="游明朝" w:hint="eastAsia"/>
                <w:iCs/>
                <w:color w:val="0070C0"/>
                <w:lang w:eastAsia="ja-JP"/>
              </w:rPr>
              <w:t>Add new metric:</w:t>
            </w:r>
          </w:p>
          <w:p w14:paraId="5A41A202" w14:textId="77777777" w:rsidR="00737998" w:rsidRPr="00B96263" w:rsidRDefault="00737998" w:rsidP="00737998">
            <w:pPr>
              <w:numPr>
                <w:ilvl w:val="3"/>
                <w:numId w:val="36"/>
              </w:numPr>
              <w:spacing w:after="0"/>
              <w:rPr>
                <w:rFonts w:eastAsia="ＭＳ 明朝"/>
                <w:b/>
                <w:bCs/>
              </w:rPr>
            </w:pPr>
            <w:r w:rsidRPr="00B96263">
              <w:rPr>
                <w:rFonts w:eastAsia="ＭＳ 明朝"/>
                <w:b/>
                <w:bCs/>
              </w:rPr>
              <w:t>Top-K/N (%): the percentage of "the Top-N genie-aided beam is one of the Top-K predicted beams". FFS how N is derived.</w:t>
            </w:r>
          </w:p>
          <w:p w14:paraId="22F10031"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 xml:space="preserve">Option </w:t>
            </w:r>
            <w:r w:rsidRPr="00B96263">
              <w:rPr>
                <w:rFonts w:eastAsia="游明朝" w:hint="eastAsia"/>
                <w:iCs/>
                <w:color w:val="0070C0"/>
                <w:lang w:eastAsia="ja-JP"/>
              </w:rPr>
              <w:t>5</w:t>
            </w:r>
            <w:r w:rsidRPr="00B96263">
              <w:rPr>
                <w:rFonts w:eastAsia="游明朝"/>
                <w:iCs/>
                <w:color w:val="0070C0"/>
                <w:lang w:eastAsia="ja-JP"/>
              </w:rPr>
              <w:t xml:space="preserve">: </w:t>
            </w:r>
            <w:r w:rsidRPr="00B96263">
              <w:rPr>
                <w:rFonts w:eastAsia="游明朝" w:hint="eastAsia"/>
                <w:iCs/>
                <w:color w:val="0070C0"/>
                <w:lang w:eastAsia="ja-JP"/>
              </w:rPr>
              <w:t>Add a requirement</w:t>
            </w:r>
            <w:r w:rsidRPr="00B96263">
              <w:rPr>
                <w:rFonts w:eastAsia="游明朝"/>
                <w:iCs/>
                <w:color w:val="0070C0"/>
                <w:lang w:eastAsia="ja-JP"/>
              </w:rPr>
              <w:t xml:space="preserve"> based on relative difference between predictions </w:t>
            </w:r>
            <w:r w:rsidRPr="00B96263">
              <w:rPr>
                <w:rFonts w:eastAsia="游明朝" w:hint="eastAsia"/>
                <w:iCs/>
                <w:color w:val="0070C0"/>
                <w:lang w:eastAsia="ja-JP"/>
              </w:rPr>
              <w:t xml:space="preserve">under different conditions/inputs (for example varying signal levels by N dBs but maintain same </w:t>
            </w:r>
            <w:r w:rsidRPr="00B96263">
              <w:rPr>
                <w:rFonts w:eastAsia="游明朝"/>
                <w:iCs/>
                <w:color w:val="0070C0"/>
                <w:lang w:eastAsia="ja-JP"/>
              </w:rPr>
              <w:t>relative</w:t>
            </w:r>
            <w:r w:rsidRPr="00B96263">
              <w:rPr>
                <w:rFonts w:eastAsia="游明朝" w:hint="eastAsia"/>
                <w:iCs/>
                <w:color w:val="0070C0"/>
                <w:lang w:eastAsia="ja-JP"/>
              </w:rPr>
              <w:t xml:space="preserve"> difference)</w:t>
            </w:r>
            <w:r w:rsidRPr="00B96263">
              <w:rPr>
                <w:rFonts w:eastAsia="游明朝"/>
                <w:iCs/>
                <w:color w:val="0070C0"/>
                <w:lang w:eastAsia="ja-JP"/>
              </w:rPr>
              <w:t>.</w:t>
            </w:r>
          </w:p>
          <w:p w14:paraId="12A12CFF" w14:textId="77777777" w:rsidR="00737998" w:rsidRPr="00B96263" w:rsidRDefault="00737998" w:rsidP="00737998">
            <w:pPr>
              <w:numPr>
                <w:ilvl w:val="3"/>
                <w:numId w:val="36"/>
              </w:numPr>
              <w:rPr>
                <w:rFonts w:eastAsia="游明朝"/>
                <w:iCs/>
                <w:color w:val="0070C0"/>
                <w:lang w:eastAsia="ja-JP"/>
              </w:rPr>
            </w:pPr>
            <w:r w:rsidRPr="00B96263">
              <w:rPr>
                <w:rFonts w:eastAsia="游明朝"/>
                <w:iCs/>
                <w:color w:val="0070C0"/>
                <w:lang w:eastAsia="ja-JP"/>
              </w:rPr>
              <w:t>consider defining multiple tests under different conditions but with the same outcome(same predicted beam)</w:t>
            </w:r>
          </w:p>
          <w:p w14:paraId="4C47FA45" w14:textId="77777777" w:rsidR="00737998" w:rsidRPr="00B96263" w:rsidRDefault="00737998" w:rsidP="00737998">
            <w:pPr>
              <w:numPr>
                <w:ilvl w:val="1"/>
                <w:numId w:val="36"/>
              </w:numPr>
              <w:rPr>
                <w:rFonts w:eastAsia="游明朝"/>
                <w:iCs/>
                <w:color w:val="0070C0"/>
                <w:lang w:eastAsia="ja-JP"/>
              </w:rPr>
            </w:pPr>
            <w:r w:rsidRPr="00B96263">
              <w:rPr>
                <w:rFonts w:eastAsia="游明朝"/>
                <w:iCs/>
                <w:color w:val="0070C0"/>
                <w:lang w:eastAsia="ja-JP"/>
              </w:rPr>
              <w:t xml:space="preserve">Option 6: </w:t>
            </w:r>
            <w:r w:rsidRPr="00B96263">
              <w:rPr>
                <w:rFonts w:eastAsia="游明朝" w:hint="eastAsia"/>
                <w:iCs/>
                <w:color w:val="0070C0"/>
                <w:lang w:eastAsia="ja-JP"/>
              </w:rPr>
              <w:t>both RSRP accuracy and beam prediction accuracy are used as KPIs for beam prediction</w:t>
            </w:r>
          </w:p>
          <w:p w14:paraId="0058F56C" w14:textId="77777777" w:rsidR="00737998" w:rsidRPr="00B96263" w:rsidRDefault="00737998" w:rsidP="00737998">
            <w:pPr>
              <w:numPr>
                <w:ilvl w:val="3"/>
                <w:numId w:val="36"/>
              </w:numPr>
              <w:rPr>
                <w:rFonts w:eastAsia="游明朝"/>
                <w:iCs/>
                <w:color w:val="0070C0"/>
                <w:lang w:eastAsia="ja-JP"/>
              </w:rPr>
            </w:pPr>
            <w:r w:rsidRPr="00B96263">
              <w:rPr>
                <w:rFonts w:eastAsia="游明朝" w:hint="eastAsia"/>
                <w:iCs/>
                <w:color w:val="0070C0"/>
                <w:lang w:eastAsia="ja-JP"/>
              </w:rPr>
              <w:t>RSRP absolute accuracy applies to all predicted beams</w:t>
            </w:r>
          </w:p>
          <w:p w14:paraId="1A95208C" w14:textId="77777777" w:rsidR="00043B0D" w:rsidRDefault="00043B0D" w:rsidP="00737998">
            <w:pPr>
              <w:rPr>
                <w:rFonts w:eastAsiaTheme="minorEastAsia"/>
                <w:szCs w:val="24"/>
                <w:lang w:eastAsia="ja-JP"/>
              </w:rPr>
            </w:pPr>
          </w:p>
          <w:p w14:paraId="6D051B81" w14:textId="77777777" w:rsidR="00737998" w:rsidRPr="00B96263" w:rsidRDefault="00737998" w:rsidP="00737998">
            <w:pPr>
              <w:rPr>
                <w:i/>
                <w:color w:val="0070C0"/>
                <w:lang w:val="en-US" w:eastAsia="zh-CN"/>
              </w:rPr>
            </w:pPr>
            <w:r w:rsidRPr="00B96263">
              <w:rPr>
                <w:rFonts w:eastAsia="游明朝" w:hint="eastAsia"/>
                <w:i/>
                <w:color w:val="0070C0"/>
                <w:lang w:val="en-US" w:eastAsia="ja-JP"/>
              </w:rPr>
              <w:t xml:space="preserve">Relative RSRP accuracy </w:t>
            </w:r>
          </w:p>
          <w:p w14:paraId="77FD1381" w14:textId="77777777" w:rsidR="00737998" w:rsidRPr="00B96263" w:rsidRDefault="00737998" w:rsidP="00737998">
            <w:pPr>
              <w:rPr>
                <w:b/>
                <w:color w:val="0070C0"/>
                <w:u w:val="single"/>
                <w:lang w:eastAsia="ko-KR"/>
              </w:rPr>
            </w:pPr>
            <w:r w:rsidRPr="00B96263">
              <w:rPr>
                <w:b/>
                <w:color w:val="0070C0"/>
                <w:u w:val="single"/>
                <w:lang w:eastAsia="ko-KR"/>
              </w:rPr>
              <w:t xml:space="preserve">Issue </w:t>
            </w:r>
            <w:r w:rsidRPr="00B96263">
              <w:rPr>
                <w:rFonts w:eastAsia="游明朝" w:hint="eastAsia"/>
                <w:b/>
                <w:color w:val="0070C0"/>
                <w:u w:val="single"/>
                <w:lang w:eastAsia="ja-JP"/>
              </w:rPr>
              <w:t>3</w:t>
            </w:r>
            <w:r w:rsidRPr="00B96263">
              <w:rPr>
                <w:b/>
                <w:color w:val="0070C0"/>
                <w:u w:val="single"/>
                <w:lang w:eastAsia="ko-KR"/>
              </w:rPr>
              <w:t>-</w:t>
            </w:r>
            <w:r w:rsidRPr="00B96263">
              <w:rPr>
                <w:rFonts w:eastAsia="游明朝" w:hint="eastAsia"/>
                <w:b/>
                <w:color w:val="0070C0"/>
                <w:u w:val="single"/>
                <w:lang w:eastAsia="ja-JP"/>
              </w:rPr>
              <w:t>1</w:t>
            </w:r>
            <w:r w:rsidRPr="00B96263">
              <w:rPr>
                <w:b/>
                <w:color w:val="0070C0"/>
                <w:u w:val="single"/>
                <w:lang w:eastAsia="ko-KR"/>
              </w:rPr>
              <w:t xml:space="preserve">: </w:t>
            </w:r>
            <w:r w:rsidRPr="00B96263">
              <w:rPr>
                <w:rFonts w:eastAsia="游明朝" w:hint="eastAsia"/>
                <w:b/>
                <w:color w:val="0070C0"/>
                <w:u w:val="single"/>
                <w:lang w:eastAsia="ja-JP"/>
              </w:rPr>
              <w:t>Relative RSRP Accuracy</w:t>
            </w:r>
          </w:p>
          <w:p w14:paraId="42E22E94" w14:textId="77777777" w:rsidR="00737998" w:rsidRPr="00B96263" w:rsidRDefault="00737998" w:rsidP="00737998">
            <w:pPr>
              <w:pStyle w:val="afc"/>
              <w:numPr>
                <w:ilvl w:val="0"/>
                <w:numId w:val="2"/>
              </w:numPr>
              <w:overflowPunct/>
              <w:autoSpaceDE/>
              <w:autoSpaceDN/>
              <w:adjustRightInd/>
              <w:spacing w:after="120"/>
              <w:ind w:left="720"/>
              <w:contextualSpacing w:val="0"/>
              <w:textAlignment w:val="auto"/>
              <w:rPr>
                <w:color w:val="0070C0"/>
                <w:szCs w:val="24"/>
                <w:lang w:eastAsia="zh-CN"/>
              </w:rPr>
            </w:pPr>
            <w:r w:rsidRPr="00B96263">
              <w:rPr>
                <w:color w:val="0070C0"/>
                <w:szCs w:val="24"/>
                <w:lang w:eastAsia="zh-CN"/>
              </w:rPr>
              <w:t>Proposals</w:t>
            </w:r>
          </w:p>
          <w:p w14:paraId="7A21C133" w14:textId="77777777" w:rsidR="00737998" w:rsidRPr="00B96263" w:rsidRDefault="00737998" w:rsidP="00737998">
            <w:pPr>
              <w:pStyle w:val="afc"/>
              <w:numPr>
                <w:ilvl w:val="1"/>
                <w:numId w:val="2"/>
              </w:numPr>
              <w:spacing w:after="120"/>
              <w:ind w:left="1418"/>
              <w:contextualSpacing w:val="0"/>
              <w:rPr>
                <w:color w:val="0070C0"/>
                <w:szCs w:val="24"/>
                <w:lang w:eastAsia="zh-CN"/>
              </w:rPr>
            </w:pPr>
            <w:r w:rsidRPr="00B96263">
              <w:rPr>
                <w:color w:val="0070C0"/>
                <w:szCs w:val="24"/>
                <w:lang w:eastAsia="zh-CN"/>
              </w:rPr>
              <w:t>Option 1: The definition of relative RSRP accuracy shall be:</w:t>
            </w:r>
          </w:p>
          <w:p w14:paraId="7BFDAEC5" w14:textId="77777777" w:rsidR="00737998" w:rsidRPr="00B96263" w:rsidRDefault="00737998" w:rsidP="00737998">
            <w:pPr>
              <w:pStyle w:val="afc"/>
              <w:spacing w:after="120"/>
              <w:ind w:left="2487"/>
              <w:rPr>
                <w:color w:val="0070C0"/>
                <w:szCs w:val="24"/>
                <w:lang w:eastAsia="zh-CN"/>
              </w:rPr>
            </w:pPr>
            <w:r w:rsidRPr="00B96263">
              <w:rPr>
                <w:rFonts w:eastAsia="DengXian"/>
                <w:b/>
                <w:lang w:val="en-US" w:eastAsia="zh-CN"/>
              </w:rPr>
              <w:t xml:space="preserve">The relative RSRP accuracy for AI/ML-based beam prediction </w:t>
            </w:r>
            <w:r w:rsidRPr="00B96263">
              <w:rPr>
                <w:rFonts w:eastAsia="DengXian"/>
                <w:b/>
                <w:lang w:eastAsia="zh-CN"/>
              </w:rPr>
              <w:t xml:space="preserve">= </w:t>
            </w:r>
            <w:r w:rsidRPr="00B96263">
              <w:rPr>
                <w:rFonts w:eastAsia="DengXian"/>
                <w:b/>
                <w:lang w:val="en-US" w:eastAsia="zh-CN"/>
              </w:rPr>
              <w:t xml:space="preserve">the ground truth of L1-RSRP of the predicted beam index </w:t>
            </w:r>
            <w:r w:rsidRPr="00B96263">
              <w:rPr>
                <w:rFonts w:eastAsia="DengXian"/>
                <w:b/>
                <w:i/>
                <w:iCs/>
                <w:lang w:eastAsia="zh-CN"/>
              </w:rPr>
              <w:t>i</w:t>
            </w:r>
            <w:r w:rsidRPr="00B96263">
              <w:rPr>
                <w:rFonts w:eastAsia="DengXian"/>
                <w:b/>
                <w:lang w:eastAsia="zh-CN"/>
              </w:rPr>
              <w:t xml:space="preserve"> -  </w:t>
            </w:r>
            <w:r w:rsidRPr="00B96263">
              <w:rPr>
                <w:rFonts w:eastAsia="DengXian"/>
                <w:b/>
                <w:lang w:val="en-US" w:eastAsia="zh-CN"/>
              </w:rPr>
              <w:t xml:space="preserve">the ground truth of the L1-RSRP of the Top-1 ideal beam index </w:t>
            </w:r>
            <w:r w:rsidRPr="00B96263">
              <w:rPr>
                <w:rFonts w:eastAsia="DengXian"/>
                <w:b/>
                <w:i/>
                <w:iCs/>
                <w:lang w:val="en-US" w:eastAsia="zh-CN"/>
              </w:rPr>
              <w:t>j</w:t>
            </w:r>
          </w:p>
          <w:p w14:paraId="4E26B579" w14:textId="77777777" w:rsidR="00737998" w:rsidRPr="00B96263" w:rsidRDefault="00737998" w:rsidP="00737998">
            <w:pPr>
              <w:pStyle w:val="afc"/>
              <w:numPr>
                <w:ilvl w:val="1"/>
                <w:numId w:val="2"/>
              </w:numPr>
              <w:overflowPunct/>
              <w:autoSpaceDE/>
              <w:autoSpaceDN/>
              <w:adjustRightInd/>
              <w:spacing w:after="120"/>
              <w:ind w:left="1440"/>
              <w:contextualSpacing w:val="0"/>
              <w:textAlignment w:val="auto"/>
              <w:rPr>
                <w:color w:val="0070C0"/>
                <w:szCs w:val="24"/>
                <w:lang w:eastAsia="zh-CN"/>
              </w:rPr>
            </w:pPr>
            <w:r w:rsidRPr="00B96263">
              <w:rPr>
                <w:color w:val="0070C0"/>
                <w:szCs w:val="24"/>
                <w:lang w:eastAsia="zh-CN"/>
              </w:rPr>
              <w:t>Option 2: The definition of relative RSRP accuracy shall be:</w:t>
            </w:r>
          </w:p>
          <w:p w14:paraId="3E0CD12D" w14:textId="77777777" w:rsidR="00737998" w:rsidRPr="00B96263" w:rsidRDefault="00737998" w:rsidP="00737998">
            <w:pPr>
              <w:pStyle w:val="afc"/>
              <w:overflowPunct/>
              <w:autoSpaceDE/>
              <w:autoSpaceDN/>
              <w:adjustRightInd/>
              <w:spacing w:after="120"/>
              <w:ind w:left="2376"/>
              <w:textAlignment w:val="auto"/>
              <w:rPr>
                <w:color w:val="0070C0"/>
                <w:szCs w:val="24"/>
                <w:lang w:eastAsia="zh-CN"/>
              </w:rPr>
            </w:pPr>
            <w:r w:rsidRPr="00B96263">
              <w:rPr>
                <w:b/>
                <w:lang w:eastAsia="zh-CN"/>
              </w:rPr>
              <w:t>predicted L1-RSRP of beam index i – predicted L1-RSRP of beam index n, where the beam index n owns the largest RSRP among the predicted beams.</w:t>
            </w:r>
          </w:p>
          <w:p w14:paraId="0CC18C9C" w14:textId="77777777" w:rsidR="00737998" w:rsidRPr="00B96263" w:rsidRDefault="00737998" w:rsidP="00737998">
            <w:pPr>
              <w:pStyle w:val="afc"/>
              <w:numPr>
                <w:ilvl w:val="1"/>
                <w:numId w:val="2"/>
              </w:numPr>
              <w:spacing w:after="120"/>
              <w:ind w:leftChars="567" w:left="1418" w:hangingChars="142" w:hanging="284"/>
              <w:contextualSpacing w:val="0"/>
              <w:rPr>
                <w:rFonts w:eastAsia="游明朝"/>
                <w:color w:val="0070C0"/>
                <w:szCs w:val="24"/>
                <w:lang w:eastAsia="ja-JP"/>
              </w:rPr>
            </w:pPr>
            <w:r w:rsidRPr="00B96263">
              <w:rPr>
                <w:rFonts w:eastAsia="游明朝" w:hint="eastAsia"/>
                <w:color w:val="0070C0"/>
                <w:szCs w:val="24"/>
                <w:lang w:eastAsia="ja-JP"/>
              </w:rPr>
              <w:t xml:space="preserve">Option 3: </w:t>
            </w:r>
            <w:r w:rsidRPr="00B96263">
              <w:rPr>
                <w:color w:val="0070C0"/>
                <w:szCs w:val="24"/>
                <w:lang w:eastAsia="zh-CN"/>
              </w:rPr>
              <w:t>The definition of relative RSRP accuracy shall be:</w:t>
            </w:r>
          </w:p>
          <w:p w14:paraId="783BE74E" w14:textId="77777777" w:rsidR="00737998" w:rsidRPr="00B96263" w:rsidRDefault="00737998" w:rsidP="00737998">
            <w:pPr>
              <w:pStyle w:val="afc"/>
              <w:spacing w:after="120"/>
              <w:ind w:left="2376"/>
              <w:rPr>
                <w:rFonts w:eastAsia="游明朝"/>
                <w:color w:val="0070C0"/>
                <w:szCs w:val="24"/>
                <w:lang w:eastAsia="ja-JP"/>
              </w:rPr>
            </w:pPr>
            <w:r w:rsidRPr="00B96263">
              <w:rPr>
                <w:rFonts w:eastAsiaTheme="minorEastAsia"/>
                <w:b/>
                <w:bCs/>
                <w:lang w:eastAsia="zh-CN"/>
              </w:rPr>
              <w:t>the RSRP difference between the predicted L1-RSRP of different beams</w:t>
            </w:r>
            <w:r w:rsidRPr="00B96263">
              <w:rPr>
                <w:rFonts w:eastAsiaTheme="minorEastAsia" w:hint="eastAsia"/>
                <w:b/>
                <w:bCs/>
                <w:lang w:eastAsia="zh-CN"/>
              </w:rPr>
              <w:t>.</w:t>
            </w:r>
          </w:p>
          <w:p w14:paraId="4E37A81B" w14:textId="2200424B" w:rsidR="00737998" w:rsidRPr="00737998" w:rsidRDefault="00737998" w:rsidP="00737998">
            <w:pPr>
              <w:pStyle w:val="afc"/>
              <w:numPr>
                <w:ilvl w:val="1"/>
                <w:numId w:val="2"/>
              </w:numPr>
              <w:overflowPunct/>
              <w:autoSpaceDE/>
              <w:autoSpaceDN/>
              <w:adjustRightInd/>
              <w:spacing w:after="120"/>
              <w:ind w:left="1440"/>
              <w:contextualSpacing w:val="0"/>
              <w:textAlignment w:val="auto"/>
              <w:rPr>
                <w:color w:val="0070C0"/>
                <w:szCs w:val="24"/>
                <w:lang w:eastAsia="zh-CN"/>
              </w:rPr>
            </w:pPr>
            <w:r w:rsidRPr="00B96263">
              <w:rPr>
                <w:rFonts w:eastAsia="游明朝" w:hint="eastAsia"/>
                <w:color w:val="0070C0"/>
                <w:szCs w:val="24"/>
                <w:lang w:eastAsia="ja-JP"/>
              </w:rPr>
              <w:t>Option 4: others</w:t>
            </w:r>
          </w:p>
        </w:tc>
      </w:tr>
    </w:tbl>
    <w:p w14:paraId="04180A48" w14:textId="77777777" w:rsidR="00043B0D" w:rsidRDefault="00043B0D" w:rsidP="00043B0D">
      <w:pPr>
        <w:rPr>
          <w:lang w:eastAsia="ja-JP"/>
        </w:rPr>
      </w:pPr>
    </w:p>
    <w:p w14:paraId="4E5B8636" w14:textId="42EB0477" w:rsidR="00AE28EE" w:rsidRDefault="00CA24AD" w:rsidP="000B0E78">
      <w:pPr>
        <w:jc w:val="both"/>
        <w:rPr>
          <w:lang w:eastAsia="ja-JP"/>
        </w:rPr>
      </w:pPr>
      <w:r>
        <w:rPr>
          <w:rFonts w:hint="eastAsia"/>
          <w:lang w:eastAsia="ja-JP"/>
        </w:rPr>
        <w:t xml:space="preserve">The key point to determine KPIs for AI/ML based beam management is what is the goal and what should be satisfied for the goal. The goal of AI/ML based beam management is to predict </w:t>
      </w:r>
      <w:r>
        <w:rPr>
          <w:lang w:eastAsia="ja-JP"/>
        </w:rPr>
        <w:t>appropriate</w:t>
      </w:r>
      <w:r>
        <w:rPr>
          <w:rFonts w:hint="eastAsia"/>
          <w:lang w:eastAsia="ja-JP"/>
        </w:rPr>
        <w:t xml:space="preserve"> beam </w:t>
      </w:r>
      <w:r w:rsidR="00425D6C">
        <w:rPr>
          <w:rFonts w:hint="eastAsia"/>
          <w:lang w:eastAsia="ja-JP"/>
        </w:rPr>
        <w:t>through RSRP value prediction. In order to satisfy this goal, the requirements can be defined by two factors, the selection probability of appropriate beam and predicted RSRP value accuracy of selected beam.</w:t>
      </w:r>
    </w:p>
    <w:p w14:paraId="20892ED3" w14:textId="38F478E5" w:rsidR="00AE28EE" w:rsidRPr="00AE28EE" w:rsidRDefault="00AE28EE" w:rsidP="000B0E78">
      <w:pPr>
        <w:jc w:val="both"/>
        <w:rPr>
          <w:b/>
          <w:bCs/>
          <w:lang w:eastAsia="ja-JP"/>
        </w:rPr>
      </w:pPr>
      <w:r w:rsidRPr="00AE28EE">
        <w:rPr>
          <w:rFonts w:hint="eastAsia"/>
          <w:b/>
          <w:bCs/>
          <w:lang w:eastAsia="ja-JP"/>
        </w:rPr>
        <w:t>Observation 1: The requirements can be defined by two factors, the selection probability of appropriate beam and predicted RSRP value accuracy of selected beam.</w:t>
      </w:r>
    </w:p>
    <w:p w14:paraId="1FE9CD11" w14:textId="2838A7C6" w:rsidR="000B0E78" w:rsidRDefault="008C79B0" w:rsidP="000B0E78">
      <w:pPr>
        <w:jc w:val="both"/>
        <w:rPr>
          <w:lang w:eastAsia="ja-JP"/>
        </w:rPr>
      </w:pPr>
      <w:r>
        <w:rPr>
          <w:lang w:eastAsia="ja-JP"/>
        </w:rPr>
        <w:t>T</w:t>
      </w:r>
      <w:r>
        <w:rPr>
          <w:rFonts w:hint="eastAsia"/>
          <w:lang w:eastAsia="ja-JP"/>
        </w:rPr>
        <w:t>he former requirement can be satisfied following metric proposed during last meeting.</w:t>
      </w:r>
    </w:p>
    <w:p w14:paraId="006E9203" w14:textId="77777777" w:rsidR="008C79B0" w:rsidRPr="00B96263" w:rsidRDefault="008C79B0" w:rsidP="008C79B0">
      <w:pPr>
        <w:numPr>
          <w:ilvl w:val="0"/>
          <w:numId w:val="36"/>
        </w:numPr>
        <w:rPr>
          <w:rFonts w:eastAsia="游明朝"/>
          <w:iCs/>
          <w:color w:val="0070C0"/>
          <w:lang w:eastAsia="ja-JP"/>
        </w:rPr>
      </w:pPr>
      <w:r w:rsidRPr="00B96263">
        <w:rPr>
          <w:rFonts w:eastAsia="游明朝"/>
          <w:iCs/>
          <w:color w:val="0070C0"/>
          <w:lang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2CE435AA" w14:textId="77777777" w:rsidR="008C79B0" w:rsidRPr="00B96263" w:rsidRDefault="008C79B0" w:rsidP="008C79B0">
      <w:pPr>
        <w:numPr>
          <w:ilvl w:val="1"/>
          <w:numId w:val="36"/>
        </w:numPr>
        <w:rPr>
          <w:rFonts w:eastAsia="游明朝"/>
          <w:iCs/>
          <w:color w:val="0070C0"/>
          <w:lang w:eastAsia="ja-JP"/>
        </w:rPr>
      </w:pPr>
      <w:r w:rsidRPr="00B96263">
        <w:rPr>
          <w:rFonts w:eastAsia="游明朝"/>
          <w:iCs/>
          <w:color w:val="0070C0"/>
          <w:lang w:eastAsia="ja-JP"/>
        </w:rPr>
        <w:t>FFS: K = 2 and x = 3 as baseline</w:t>
      </w:r>
    </w:p>
    <w:p w14:paraId="5018A4E7" w14:textId="4F87B79C" w:rsidR="008C79B0" w:rsidRDefault="008C79B0" w:rsidP="000B0E78">
      <w:pPr>
        <w:jc w:val="both"/>
        <w:rPr>
          <w:lang w:eastAsia="ja-JP"/>
        </w:rPr>
      </w:pPr>
      <w:r>
        <w:rPr>
          <w:rFonts w:hint="eastAsia"/>
          <w:lang w:eastAsia="ja-JP"/>
        </w:rPr>
        <w:t xml:space="preserve">In order to guarantee optimality of the selected beam, K should be 2 and x </w:t>
      </w:r>
      <w:r>
        <w:rPr>
          <w:lang w:eastAsia="ja-JP"/>
        </w:rPr>
        <w:t>should</w:t>
      </w:r>
      <w:r>
        <w:rPr>
          <w:rFonts w:hint="eastAsia"/>
          <w:lang w:eastAsia="ja-JP"/>
        </w:rPr>
        <w:t xml:space="preserve"> be less than 3. Under this condition, if the ground truth of top 1 predicted beam is not the strongest beam, it can be used as appropriate beam for the UE.</w:t>
      </w:r>
    </w:p>
    <w:p w14:paraId="4485C8A8" w14:textId="5D7967E4" w:rsidR="00896BBE" w:rsidRDefault="00896BBE" w:rsidP="00896BBE">
      <w:pPr>
        <w:jc w:val="center"/>
        <w:rPr>
          <w:lang w:eastAsia="ja-JP"/>
        </w:rPr>
      </w:pPr>
      <w:r w:rsidRPr="00896BBE">
        <w:rPr>
          <w:noProof/>
          <w:lang w:eastAsia="ja-JP"/>
        </w:rPr>
        <w:lastRenderedPageBreak/>
        <w:drawing>
          <wp:inline distT="0" distB="0" distL="0" distR="0" wp14:anchorId="15936B06" wp14:editId="64E0D915">
            <wp:extent cx="3762375" cy="2613096"/>
            <wp:effectExtent l="0" t="0" r="0" b="0"/>
            <wp:docPr id="160139218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92183" name=""/>
                    <pic:cNvPicPr/>
                  </pic:nvPicPr>
                  <pic:blipFill>
                    <a:blip r:embed="rId9"/>
                    <a:stretch>
                      <a:fillRect/>
                    </a:stretch>
                  </pic:blipFill>
                  <pic:spPr>
                    <a:xfrm>
                      <a:off x="0" y="0"/>
                      <a:ext cx="3768227" cy="2617160"/>
                    </a:xfrm>
                    <a:prstGeom prst="rect">
                      <a:avLst/>
                    </a:prstGeom>
                  </pic:spPr>
                </pic:pic>
              </a:graphicData>
            </a:graphic>
          </wp:inline>
        </w:drawing>
      </w:r>
    </w:p>
    <w:p w14:paraId="703C3B13" w14:textId="66802B50" w:rsidR="00896BBE" w:rsidRPr="00896BBE" w:rsidRDefault="00896BBE" w:rsidP="00896BBE">
      <w:pPr>
        <w:jc w:val="center"/>
        <w:rPr>
          <w:b/>
          <w:bCs/>
          <w:lang w:eastAsia="ja-JP"/>
        </w:rPr>
      </w:pPr>
      <w:r w:rsidRPr="00896BBE">
        <w:rPr>
          <w:rFonts w:hint="eastAsia"/>
          <w:b/>
          <w:bCs/>
          <w:lang w:eastAsia="ja-JP"/>
        </w:rPr>
        <w:t>Figure 1: Relationship between ground truth and predicted value</w:t>
      </w:r>
    </w:p>
    <w:p w14:paraId="678307F3" w14:textId="6F7D4B2D" w:rsidR="00896BBE" w:rsidRDefault="00896BBE" w:rsidP="000B0E78">
      <w:pPr>
        <w:jc w:val="both"/>
        <w:rPr>
          <w:lang w:eastAsia="ja-JP"/>
        </w:rPr>
      </w:pPr>
      <w:r>
        <w:rPr>
          <w:rFonts w:hint="eastAsia"/>
          <w:lang w:eastAsia="ja-JP"/>
        </w:rPr>
        <w:t>If only this KPI is used, overestimation cannot be avoided shown in the figure below.</w:t>
      </w:r>
    </w:p>
    <w:p w14:paraId="5A7827A0" w14:textId="131165EC" w:rsidR="00896BBE" w:rsidRDefault="00896BBE" w:rsidP="00896BBE">
      <w:pPr>
        <w:jc w:val="center"/>
        <w:rPr>
          <w:lang w:eastAsia="ja-JP"/>
        </w:rPr>
      </w:pPr>
      <w:r w:rsidRPr="00896BBE">
        <w:rPr>
          <w:noProof/>
          <w:lang w:eastAsia="ja-JP"/>
        </w:rPr>
        <w:drawing>
          <wp:inline distT="0" distB="0" distL="0" distR="0" wp14:anchorId="1D7FC8BB" wp14:editId="5EF64346">
            <wp:extent cx="3790950" cy="2590869"/>
            <wp:effectExtent l="0" t="0" r="0" b="0"/>
            <wp:docPr id="211348220" name="図 1"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48220" name="図 1" descr="グラフ, 棒グラフ&#10;&#10;自動的に生成された説明"/>
                    <pic:cNvPicPr/>
                  </pic:nvPicPr>
                  <pic:blipFill>
                    <a:blip r:embed="rId10"/>
                    <a:stretch>
                      <a:fillRect/>
                    </a:stretch>
                  </pic:blipFill>
                  <pic:spPr>
                    <a:xfrm>
                      <a:off x="0" y="0"/>
                      <a:ext cx="3803954" cy="2599756"/>
                    </a:xfrm>
                    <a:prstGeom prst="rect">
                      <a:avLst/>
                    </a:prstGeom>
                  </pic:spPr>
                </pic:pic>
              </a:graphicData>
            </a:graphic>
          </wp:inline>
        </w:drawing>
      </w:r>
    </w:p>
    <w:p w14:paraId="6B70DEE0" w14:textId="589E6BE3" w:rsidR="00896BBE" w:rsidRPr="00896BBE" w:rsidRDefault="00896BBE" w:rsidP="00896BBE">
      <w:pPr>
        <w:jc w:val="center"/>
        <w:rPr>
          <w:b/>
          <w:bCs/>
          <w:lang w:eastAsia="ja-JP"/>
        </w:rPr>
      </w:pPr>
      <w:r w:rsidRPr="00896BBE">
        <w:rPr>
          <w:rFonts w:hint="eastAsia"/>
          <w:b/>
          <w:bCs/>
          <w:lang w:eastAsia="ja-JP"/>
        </w:rPr>
        <w:t xml:space="preserve">Figure </w:t>
      </w:r>
      <w:r>
        <w:rPr>
          <w:rFonts w:hint="eastAsia"/>
          <w:b/>
          <w:bCs/>
          <w:lang w:eastAsia="ja-JP"/>
        </w:rPr>
        <w:t>2</w:t>
      </w:r>
      <w:r w:rsidRPr="00896BBE">
        <w:rPr>
          <w:rFonts w:hint="eastAsia"/>
          <w:b/>
          <w:bCs/>
          <w:lang w:eastAsia="ja-JP"/>
        </w:rPr>
        <w:t xml:space="preserve">: </w:t>
      </w:r>
      <w:r>
        <w:rPr>
          <w:rFonts w:hint="eastAsia"/>
          <w:b/>
          <w:bCs/>
          <w:lang w:eastAsia="ja-JP"/>
        </w:rPr>
        <w:t>Prediction reliability issue</w:t>
      </w:r>
    </w:p>
    <w:p w14:paraId="38ECB1E1" w14:textId="0144D4D9" w:rsidR="00896BBE" w:rsidRDefault="00896BBE" w:rsidP="00896BBE">
      <w:pPr>
        <w:jc w:val="both"/>
        <w:rPr>
          <w:lang w:eastAsia="ja-JP"/>
        </w:rPr>
      </w:pPr>
      <w:r>
        <w:rPr>
          <w:rFonts w:hint="eastAsia"/>
          <w:lang w:eastAsia="ja-JP"/>
        </w:rPr>
        <w:t>If absolute RSRP accuracy is introduced, this issue can be resolved. The absolute RSRP accuracy in this context means the acceptable difference between predicted RSRP value and ground truth of the selected beam.</w:t>
      </w:r>
      <w:r w:rsidR="00AE28EE">
        <w:rPr>
          <w:rFonts w:hint="eastAsia"/>
          <w:lang w:eastAsia="ja-JP"/>
        </w:rPr>
        <w:t xml:space="preserve"> The existing absolute accuracy requirement can be the starting point for the absolute predicted RSRP accuracy. Figure 3 shows overall picture.</w:t>
      </w:r>
    </w:p>
    <w:p w14:paraId="3E929752" w14:textId="190313ED" w:rsidR="00AE28EE" w:rsidRDefault="00AE28EE" w:rsidP="00AE28EE">
      <w:pPr>
        <w:jc w:val="center"/>
        <w:rPr>
          <w:lang w:eastAsia="ja-JP"/>
        </w:rPr>
      </w:pPr>
      <w:r w:rsidRPr="00AE28EE">
        <w:rPr>
          <w:noProof/>
          <w:lang w:eastAsia="ja-JP"/>
        </w:rPr>
        <w:lastRenderedPageBreak/>
        <w:drawing>
          <wp:inline distT="0" distB="0" distL="0" distR="0" wp14:anchorId="26202ED6" wp14:editId="192CFEC9">
            <wp:extent cx="3886200" cy="2679346"/>
            <wp:effectExtent l="0" t="0" r="0" b="6985"/>
            <wp:docPr id="157755169" name="図 1" descr="グラフ, 棒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55169" name="図 1" descr="グラフ, 棒グラフ, ヒストグラム&#10;&#10;自動的に生成された説明"/>
                    <pic:cNvPicPr/>
                  </pic:nvPicPr>
                  <pic:blipFill>
                    <a:blip r:embed="rId11"/>
                    <a:stretch>
                      <a:fillRect/>
                    </a:stretch>
                  </pic:blipFill>
                  <pic:spPr>
                    <a:xfrm>
                      <a:off x="0" y="0"/>
                      <a:ext cx="3894252" cy="2684898"/>
                    </a:xfrm>
                    <a:prstGeom prst="rect">
                      <a:avLst/>
                    </a:prstGeom>
                  </pic:spPr>
                </pic:pic>
              </a:graphicData>
            </a:graphic>
          </wp:inline>
        </w:drawing>
      </w:r>
    </w:p>
    <w:p w14:paraId="572E7E35" w14:textId="5679679E" w:rsidR="00AE28EE" w:rsidRPr="00AE28EE" w:rsidRDefault="00AE28EE" w:rsidP="00AE28EE">
      <w:pPr>
        <w:jc w:val="center"/>
        <w:rPr>
          <w:b/>
          <w:bCs/>
          <w:lang w:eastAsia="ja-JP"/>
        </w:rPr>
      </w:pPr>
      <w:r w:rsidRPr="00AE28EE">
        <w:rPr>
          <w:rFonts w:hint="eastAsia"/>
          <w:b/>
          <w:bCs/>
          <w:lang w:eastAsia="ja-JP"/>
        </w:rPr>
        <w:t>Figure 3: Proposal for beam prediction KPIs</w:t>
      </w:r>
    </w:p>
    <w:p w14:paraId="4379D78E" w14:textId="3610FE03" w:rsidR="00AE28EE" w:rsidRDefault="00AE28EE" w:rsidP="00AE28EE">
      <w:pPr>
        <w:jc w:val="both"/>
        <w:rPr>
          <w:lang w:eastAsia="ja-JP"/>
        </w:rPr>
      </w:pPr>
      <w:r>
        <w:rPr>
          <w:rFonts w:hint="eastAsia"/>
          <w:lang w:eastAsia="ja-JP"/>
        </w:rPr>
        <w:t>In summary, we propose followings for beam prediction KPIs.</w:t>
      </w:r>
    </w:p>
    <w:p w14:paraId="1C7C4952" w14:textId="77777777" w:rsidR="00AE28EE" w:rsidRPr="00AE28EE" w:rsidRDefault="00AE28EE" w:rsidP="00AE28EE">
      <w:pPr>
        <w:jc w:val="both"/>
        <w:rPr>
          <w:b/>
          <w:bCs/>
          <w:lang w:eastAsia="ja-JP"/>
        </w:rPr>
      </w:pPr>
      <w:r w:rsidRPr="00AE28EE">
        <w:rPr>
          <w:rFonts w:hint="eastAsia"/>
          <w:b/>
          <w:bCs/>
          <w:lang w:eastAsia="ja-JP"/>
        </w:rPr>
        <w:t>Observation 1: The requirements can be defined by two factors, the selection probability of appropriate beam and predicted RSRP value accuracy of selected beam.</w:t>
      </w:r>
    </w:p>
    <w:p w14:paraId="3DAA1367" w14:textId="208393F4" w:rsidR="001A4213" w:rsidRPr="001A4213" w:rsidRDefault="00AE28EE" w:rsidP="001A4213">
      <w:pPr>
        <w:jc w:val="both"/>
        <w:rPr>
          <w:b/>
          <w:bCs/>
          <w:lang w:eastAsia="ja-JP"/>
        </w:rPr>
      </w:pPr>
      <w:r w:rsidRPr="001A4213">
        <w:rPr>
          <w:rFonts w:hint="eastAsia"/>
          <w:b/>
          <w:bCs/>
          <w:lang w:eastAsia="ja-JP"/>
        </w:rPr>
        <w:t xml:space="preserve">Proposal 1: </w:t>
      </w:r>
      <w:r w:rsidR="001A4213" w:rsidRPr="001A4213">
        <w:rPr>
          <w:rFonts w:hint="eastAsia"/>
          <w:b/>
          <w:bCs/>
          <w:lang w:eastAsia="ja-JP"/>
        </w:rPr>
        <w:t>Prediction accuracy and absolute predicted L1-RSRP accuracy shall be used for beam prediction KPIs. The definitions are as follows.</w:t>
      </w:r>
    </w:p>
    <w:p w14:paraId="69D41E80" w14:textId="4F499501" w:rsidR="00AE28EE" w:rsidRPr="001A4213" w:rsidRDefault="001A4213" w:rsidP="001A4213">
      <w:pPr>
        <w:pStyle w:val="afc"/>
        <w:numPr>
          <w:ilvl w:val="0"/>
          <w:numId w:val="43"/>
        </w:numPr>
        <w:jc w:val="both"/>
        <w:rPr>
          <w:b/>
          <w:bCs/>
          <w:lang w:eastAsia="ja-JP"/>
        </w:rPr>
      </w:pPr>
      <w:r w:rsidRPr="001A4213">
        <w:rPr>
          <w:rFonts w:hint="eastAsia"/>
          <w:b/>
          <w:bCs/>
          <w:lang w:eastAsia="ja-JP"/>
        </w:rPr>
        <w:t xml:space="preserve">Prediction accuracy: </w:t>
      </w:r>
      <w:r w:rsidRPr="001A4213">
        <w:rPr>
          <w:b/>
          <w:bCs/>
          <w:lang w:eastAsia="ja-JP"/>
        </w:rPr>
        <w:t>the Top-1 predicted beam is one of the Top-</w:t>
      </w:r>
      <w:r w:rsidRPr="001A4213">
        <w:rPr>
          <w:rFonts w:hint="eastAsia"/>
          <w:b/>
          <w:bCs/>
          <w:lang w:eastAsia="ja-JP"/>
        </w:rPr>
        <w:t>2</w:t>
      </w:r>
      <w:r w:rsidRPr="001A4213">
        <w:rPr>
          <w:b/>
          <w:bCs/>
          <w:lang w:eastAsia="ja-JP"/>
        </w:rPr>
        <w:t xml:space="preserve"> strongest beams, and the Top-1 predicted beam’s ground truth RSRP value is larger than the RSRP of the strongest beam – x dB</w:t>
      </w:r>
      <w:r w:rsidRPr="001A4213">
        <w:rPr>
          <w:rFonts w:hint="eastAsia"/>
          <w:b/>
          <w:bCs/>
          <w:lang w:eastAsia="ja-JP"/>
        </w:rPr>
        <w:t>. x shall be less than 3.</w:t>
      </w:r>
    </w:p>
    <w:p w14:paraId="19DFAD39" w14:textId="1FA37802" w:rsidR="001A4213" w:rsidRPr="001A4213" w:rsidRDefault="001A4213" w:rsidP="001A4213">
      <w:pPr>
        <w:pStyle w:val="afc"/>
        <w:numPr>
          <w:ilvl w:val="0"/>
          <w:numId w:val="43"/>
        </w:numPr>
        <w:jc w:val="both"/>
        <w:rPr>
          <w:b/>
          <w:bCs/>
          <w:lang w:eastAsia="ja-JP"/>
        </w:rPr>
      </w:pPr>
      <w:r w:rsidRPr="001A4213">
        <w:rPr>
          <w:rFonts w:hint="eastAsia"/>
          <w:b/>
          <w:bCs/>
          <w:lang w:eastAsia="ja-JP"/>
        </w:rPr>
        <w:t>Absolute predicted L1-RSRP accuracy: the acceptable difference between predicted RSRP value and ground truth of the selected beam. The existing absolute accuracy requirement can be the starting point.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E674742" w:rsidR="003B38DD" w:rsidRDefault="003B38DD" w:rsidP="007309B7">
      <w:pPr>
        <w:spacing w:afterLines="50" w:after="120"/>
        <w:jc w:val="both"/>
        <w:rPr>
          <w:lang w:eastAsia="ja-JP"/>
        </w:rPr>
      </w:pPr>
      <w:r>
        <w:rPr>
          <w:lang w:eastAsia="ja-JP"/>
        </w:rPr>
        <w:t xml:space="preserve">In this contribution, we proposed our views on </w:t>
      </w:r>
      <w:r w:rsidR="001A4213">
        <w:rPr>
          <w:rFonts w:hint="eastAsia"/>
          <w:lang w:eastAsia="ja-JP"/>
        </w:rPr>
        <w:t>KPIs for beam prediction</w:t>
      </w:r>
      <w:r w:rsidR="00084DB2">
        <w:rPr>
          <w:rFonts w:hint="eastAsia"/>
          <w:lang w:eastAsia="ja-JP"/>
        </w:rPr>
        <w:t>.</w:t>
      </w:r>
    </w:p>
    <w:bookmarkEnd w:id="0"/>
    <w:p w14:paraId="3E522943" w14:textId="77777777" w:rsidR="001A4213" w:rsidRPr="00AE28EE" w:rsidRDefault="001A4213" w:rsidP="001A4213">
      <w:pPr>
        <w:jc w:val="both"/>
        <w:rPr>
          <w:b/>
          <w:bCs/>
          <w:lang w:eastAsia="ja-JP"/>
        </w:rPr>
      </w:pPr>
      <w:r w:rsidRPr="00AE28EE">
        <w:rPr>
          <w:rFonts w:hint="eastAsia"/>
          <w:b/>
          <w:bCs/>
          <w:lang w:eastAsia="ja-JP"/>
        </w:rPr>
        <w:t>Observation 1: The requirements can be defined by two factors, the selection probability of appropriate beam and predicted RSRP value accuracy of selected beam.</w:t>
      </w:r>
    </w:p>
    <w:p w14:paraId="7105D551" w14:textId="77777777" w:rsidR="001A4213" w:rsidRPr="001A4213" w:rsidRDefault="001A4213" w:rsidP="001A4213">
      <w:pPr>
        <w:jc w:val="both"/>
        <w:rPr>
          <w:b/>
          <w:bCs/>
          <w:lang w:eastAsia="ja-JP"/>
        </w:rPr>
      </w:pPr>
      <w:r w:rsidRPr="001A4213">
        <w:rPr>
          <w:rFonts w:hint="eastAsia"/>
          <w:b/>
          <w:bCs/>
          <w:lang w:eastAsia="ja-JP"/>
        </w:rPr>
        <w:t>Proposal 1: Prediction accuracy and absolute predicted L1-RSRP accuracy shall be used for beam prediction KPIs. The definitions are as follows.</w:t>
      </w:r>
    </w:p>
    <w:p w14:paraId="07D56670" w14:textId="77777777" w:rsidR="001A4213" w:rsidRPr="001A4213" w:rsidRDefault="001A4213" w:rsidP="001A4213">
      <w:pPr>
        <w:pStyle w:val="afc"/>
        <w:numPr>
          <w:ilvl w:val="0"/>
          <w:numId w:val="43"/>
        </w:numPr>
        <w:jc w:val="both"/>
        <w:rPr>
          <w:b/>
          <w:bCs/>
          <w:lang w:eastAsia="ja-JP"/>
        </w:rPr>
      </w:pPr>
      <w:r w:rsidRPr="001A4213">
        <w:rPr>
          <w:rFonts w:hint="eastAsia"/>
          <w:b/>
          <w:bCs/>
          <w:lang w:eastAsia="ja-JP"/>
        </w:rPr>
        <w:t xml:space="preserve">Prediction accuracy: </w:t>
      </w:r>
      <w:r w:rsidRPr="001A4213">
        <w:rPr>
          <w:b/>
          <w:bCs/>
          <w:lang w:eastAsia="ja-JP"/>
        </w:rPr>
        <w:t>the Top-1 predicted beam is one of the Top-</w:t>
      </w:r>
      <w:r w:rsidRPr="001A4213">
        <w:rPr>
          <w:rFonts w:hint="eastAsia"/>
          <w:b/>
          <w:bCs/>
          <w:lang w:eastAsia="ja-JP"/>
        </w:rPr>
        <w:t>2</w:t>
      </w:r>
      <w:r w:rsidRPr="001A4213">
        <w:rPr>
          <w:b/>
          <w:bCs/>
          <w:lang w:eastAsia="ja-JP"/>
        </w:rPr>
        <w:t xml:space="preserve"> strongest beams, and the Top-1 predicted beam’s ground truth RSRP value is larger than the RSRP of the strongest beam – x dB</w:t>
      </w:r>
      <w:r w:rsidRPr="001A4213">
        <w:rPr>
          <w:rFonts w:hint="eastAsia"/>
          <w:b/>
          <w:bCs/>
          <w:lang w:eastAsia="ja-JP"/>
        </w:rPr>
        <w:t>. x shall be less than 3.</w:t>
      </w:r>
    </w:p>
    <w:p w14:paraId="20C77A48" w14:textId="77777777" w:rsidR="001A4213" w:rsidRPr="001A4213" w:rsidRDefault="001A4213" w:rsidP="001A4213">
      <w:pPr>
        <w:pStyle w:val="afc"/>
        <w:numPr>
          <w:ilvl w:val="0"/>
          <w:numId w:val="43"/>
        </w:numPr>
        <w:jc w:val="both"/>
        <w:rPr>
          <w:b/>
          <w:bCs/>
          <w:lang w:eastAsia="ja-JP"/>
        </w:rPr>
      </w:pPr>
      <w:r w:rsidRPr="001A4213">
        <w:rPr>
          <w:rFonts w:hint="eastAsia"/>
          <w:b/>
          <w:bCs/>
          <w:lang w:eastAsia="ja-JP"/>
        </w:rPr>
        <w:t>Absolute predicted L1-RSRP accuracy: the acceptable difference between predicted RSRP value and ground truth of the selected beam. The existing absolute accuracy requirement can be the starting point.</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57433A22" w:rsidR="00182162" w:rsidRPr="00182162" w:rsidRDefault="00182162" w:rsidP="00182162">
      <w:pPr>
        <w:jc w:val="both"/>
        <w:rPr>
          <w:lang w:eastAsia="ja-JP"/>
        </w:rPr>
      </w:pPr>
      <w:r>
        <w:rPr>
          <w:rFonts w:hint="eastAsia"/>
          <w:lang w:eastAsia="ja-JP"/>
        </w:rPr>
        <w:t>[</w:t>
      </w:r>
      <w:r>
        <w:rPr>
          <w:lang w:eastAsia="ja-JP"/>
        </w:rPr>
        <w:t>1] 3GPP, R4-</w:t>
      </w:r>
      <w:r w:rsidR="00BB0C21">
        <w:rPr>
          <w:rFonts w:hint="eastAsia"/>
          <w:lang w:eastAsia="ja-JP"/>
        </w:rPr>
        <w:t>241</w:t>
      </w:r>
      <w:r w:rsidR="00737998">
        <w:rPr>
          <w:rFonts w:hint="eastAsia"/>
          <w:lang w:eastAsia="ja-JP"/>
        </w:rPr>
        <w:t>8151</w:t>
      </w:r>
      <w:r>
        <w:rPr>
          <w:lang w:eastAsia="ja-JP"/>
        </w:rPr>
        <w:t>, “</w:t>
      </w:r>
      <w:r w:rsidR="00737998" w:rsidRPr="00737998">
        <w:rPr>
          <w:lang w:eastAsia="ja-JP"/>
        </w:rPr>
        <w:t>Topic summary for [113][129] NR_AIML_air</w:t>
      </w:r>
      <w:r>
        <w:rPr>
          <w:lang w:eastAsia="ja-JP"/>
        </w:rPr>
        <w:t xml:space="preserve">”, </w:t>
      </w:r>
      <w:r w:rsidRPr="00182162">
        <w:rPr>
          <w:lang w:eastAsia="ja-JP"/>
        </w:rPr>
        <w:t>Qualcomm Incorporated</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1330E"/>
    <w:multiLevelType w:val="hybridMultilevel"/>
    <w:tmpl w:val="81425FFA"/>
    <w:lvl w:ilvl="0" w:tplc="80ACDD6A">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3"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4E11A7"/>
    <w:multiLevelType w:val="hybridMultilevel"/>
    <w:tmpl w:val="F1421C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CE34C99"/>
    <w:multiLevelType w:val="hybridMultilevel"/>
    <w:tmpl w:val="7584D744"/>
    <w:lvl w:ilvl="0" w:tplc="04090001">
      <w:start w:val="1"/>
      <w:numFmt w:val="bullet"/>
      <w:lvlText w:val=""/>
      <w:lvlJc w:val="left"/>
      <w:pPr>
        <w:ind w:left="644" w:hanging="360"/>
      </w:pPr>
      <w:rPr>
        <w:rFonts w:ascii="Wingdings" w:hAnsi="Wingdings" w:hint="default"/>
      </w:rPr>
    </w:lvl>
    <w:lvl w:ilvl="1" w:tplc="4E5CA9E4">
      <w:numFmt w:val="bullet"/>
      <w:lvlText w:val="-"/>
      <w:lvlJc w:val="left"/>
      <w:pPr>
        <w:ind w:left="1164" w:hanging="440"/>
      </w:pPr>
      <w:rPr>
        <w:rFonts w:ascii="Times New Roman" w:eastAsia="ＭＳ 明朝" w:hAnsi="Times New Roman" w:cs="Times New Roman" w:hint="default"/>
      </w:rPr>
    </w:lvl>
    <w:lvl w:ilvl="2" w:tplc="FFFFFFFF">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8" w15:restartNumberingAfterBreak="0">
    <w:nsid w:val="5F66121F"/>
    <w:multiLevelType w:val="multilevel"/>
    <w:tmpl w:val="5F66121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5"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9"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3"/>
  </w:num>
  <w:num w:numId="2" w16cid:durableId="435560881">
    <w:abstractNumId w:val="25"/>
  </w:num>
  <w:num w:numId="3" w16cid:durableId="2083064536">
    <w:abstractNumId w:val="31"/>
  </w:num>
  <w:num w:numId="4" w16cid:durableId="879249973">
    <w:abstractNumId w:val="4"/>
  </w:num>
  <w:num w:numId="5" w16cid:durableId="279265169">
    <w:abstractNumId w:val="6"/>
  </w:num>
  <w:num w:numId="6" w16cid:durableId="1466509431">
    <w:abstractNumId w:val="9"/>
  </w:num>
  <w:num w:numId="7" w16cid:durableId="1396515414">
    <w:abstractNumId w:val="0"/>
  </w:num>
  <w:num w:numId="8" w16cid:durableId="1290165741">
    <w:abstractNumId w:val="19"/>
  </w:num>
  <w:num w:numId="9" w16cid:durableId="472451230">
    <w:abstractNumId w:val="34"/>
  </w:num>
  <w:num w:numId="10" w16cid:durableId="1503085821">
    <w:abstractNumId w:val="38"/>
  </w:num>
  <w:num w:numId="11" w16cid:durableId="411392264">
    <w:abstractNumId w:val="25"/>
  </w:num>
  <w:num w:numId="12" w16cid:durableId="283775190">
    <w:abstractNumId w:val="30"/>
  </w:num>
  <w:num w:numId="13" w16cid:durableId="15422452">
    <w:abstractNumId w:val="26"/>
  </w:num>
  <w:num w:numId="14" w16cid:durableId="823855175">
    <w:abstractNumId w:val="7"/>
  </w:num>
  <w:num w:numId="15" w16cid:durableId="2078237285">
    <w:abstractNumId w:val="18"/>
  </w:num>
  <w:num w:numId="16" w16cid:durableId="1885680779">
    <w:abstractNumId w:val="1"/>
  </w:num>
  <w:num w:numId="17" w16cid:durableId="2046101766">
    <w:abstractNumId w:val="17"/>
  </w:num>
  <w:num w:numId="18" w16cid:durableId="1778595648">
    <w:abstractNumId w:val="3"/>
  </w:num>
  <w:num w:numId="19" w16cid:durableId="809519740">
    <w:abstractNumId w:val="16"/>
  </w:num>
  <w:num w:numId="20" w16cid:durableId="1071582981">
    <w:abstractNumId w:val="20"/>
  </w:num>
  <w:num w:numId="21" w16cid:durableId="1992950407">
    <w:abstractNumId w:val="2"/>
  </w:num>
  <w:num w:numId="22" w16cid:durableId="364797358">
    <w:abstractNumId w:val="32"/>
  </w:num>
  <w:num w:numId="23" w16cid:durableId="333924589">
    <w:abstractNumId w:val="13"/>
  </w:num>
  <w:num w:numId="24" w16cid:durableId="1771196713">
    <w:abstractNumId w:val="12"/>
  </w:num>
  <w:num w:numId="25" w16cid:durableId="1303849069">
    <w:abstractNumId w:val="10"/>
  </w:num>
  <w:num w:numId="26" w16cid:durableId="564072309">
    <w:abstractNumId w:val="35"/>
  </w:num>
  <w:num w:numId="27" w16cid:durableId="1034772762">
    <w:abstractNumId w:val="21"/>
  </w:num>
  <w:num w:numId="28" w16cid:durableId="1798638833">
    <w:abstractNumId w:val="39"/>
  </w:num>
  <w:num w:numId="29" w16cid:durableId="44764531">
    <w:abstractNumId w:val="8"/>
  </w:num>
  <w:num w:numId="30" w16cid:durableId="683282393">
    <w:abstractNumId w:val="37"/>
  </w:num>
  <w:num w:numId="31" w16cid:durableId="1646229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40"/>
  </w:num>
  <w:num w:numId="33" w16cid:durableId="998579219">
    <w:abstractNumId w:val="36"/>
  </w:num>
  <w:num w:numId="34" w16cid:durableId="582646832">
    <w:abstractNumId w:val="15"/>
  </w:num>
  <w:num w:numId="35" w16cid:durableId="718286164">
    <w:abstractNumId w:val="28"/>
  </w:num>
  <w:num w:numId="36" w16cid:durableId="117336271">
    <w:abstractNumId w:val="33"/>
  </w:num>
  <w:num w:numId="37" w16cid:durableId="59058416">
    <w:abstractNumId w:val="22"/>
  </w:num>
  <w:num w:numId="38" w16cid:durableId="106780570">
    <w:abstractNumId w:val="24"/>
  </w:num>
  <w:num w:numId="39" w16cid:durableId="1751269429">
    <w:abstractNumId w:val="11"/>
  </w:num>
  <w:num w:numId="40" w16cid:durableId="727846410">
    <w:abstractNumId w:val="5"/>
  </w:num>
  <w:num w:numId="41" w16cid:durableId="1323778251">
    <w:abstractNumId w:val="29"/>
  </w:num>
  <w:num w:numId="42" w16cid:durableId="1579704287">
    <w:abstractNumId w:val="27"/>
  </w:num>
  <w:num w:numId="43" w16cid:durableId="207593352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0D"/>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0E78"/>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426"/>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3EAC"/>
    <w:rsid w:val="001A4213"/>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04E"/>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BDC"/>
    <w:rsid w:val="00274DB5"/>
    <w:rsid w:val="00274E1A"/>
    <w:rsid w:val="00275B3C"/>
    <w:rsid w:val="00275EB2"/>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2510"/>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801CF"/>
    <w:rsid w:val="00381C9C"/>
    <w:rsid w:val="003823D1"/>
    <w:rsid w:val="003832EE"/>
    <w:rsid w:val="00386205"/>
    <w:rsid w:val="0038692F"/>
    <w:rsid w:val="00390900"/>
    <w:rsid w:val="00392F4A"/>
    <w:rsid w:val="00394970"/>
    <w:rsid w:val="00395673"/>
    <w:rsid w:val="00395AD7"/>
    <w:rsid w:val="00396A8B"/>
    <w:rsid w:val="00397704"/>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0993"/>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5D6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5E85"/>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66"/>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550"/>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5F0F"/>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851"/>
    <w:rsid w:val="00632FD3"/>
    <w:rsid w:val="00634095"/>
    <w:rsid w:val="006341EE"/>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55DB8"/>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13F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58CD"/>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6D3"/>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ED5"/>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37998"/>
    <w:rsid w:val="0074030B"/>
    <w:rsid w:val="0074101D"/>
    <w:rsid w:val="00741A10"/>
    <w:rsid w:val="007420F7"/>
    <w:rsid w:val="00742689"/>
    <w:rsid w:val="00744C7C"/>
    <w:rsid w:val="00746E2C"/>
    <w:rsid w:val="00747A2C"/>
    <w:rsid w:val="007500AE"/>
    <w:rsid w:val="00750BD3"/>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0E1"/>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DD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96BBE"/>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C79B0"/>
    <w:rsid w:val="008D0828"/>
    <w:rsid w:val="008D4618"/>
    <w:rsid w:val="008D5814"/>
    <w:rsid w:val="008D73E1"/>
    <w:rsid w:val="008D77BA"/>
    <w:rsid w:val="008E0A4B"/>
    <w:rsid w:val="008E1312"/>
    <w:rsid w:val="008E26C8"/>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34F2"/>
    <w:rsid w:val="009147F7"/>
    <w:rsid w:val="009167DB"/>
    <w:rsid w:val="0092182B"/>
    <w:rsid w:val="00922EBD"/>
    <w:rsid w:val="00924C6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60EA"/>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36FE"/>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8EE"/>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1FE2"/>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4C1"/>
    <w:rsid w:val="00C955CA"/>
    <w:rsid w:val="00C96A24"/>
    <w:rsid w:val="00C97998"/>
    <w:rsid w:val="00C97B91"/>
    <w:rsid w:val="00CA24AD"/>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280"/>
    <w:rsid w:val="00D3072B"/>
    <w:rsid w:val="00D34509"/>
    <w:rsid w:val="00D34921"/>
    <w:rsid w:val="00D34A98"/>
    <w:rsid w:val="00D34DA4"/>
    <w:rsid w:val="00D35273"/>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54E8"/>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53E"/>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AE0"/>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AA"/>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2F"/>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3215"/>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2A78"/>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21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paragraph" w:customStyle="1" w:styleId="Proposal">
    <w:name w:val="Proposal"/>
    <w:basedOn w:val="af3"/>
    <w:qFormat/>
    <w:rsid w:val="00EA4AE0"/>
    <w:pPr>
      <w:numPr>
        <w:numId w:val="34"/>
      </w:numPr>
      <w:tabs>
        <w:tab w:val="clear" w:pos="1304"/>
        <w:tab w:val="num" w:pos="360"/>
        <w:tab w:val="left" w:pos="1701"/>
      </w:tabs>
      <w:spacing w:after="120" w:line="259" w:lineRule="auto"/>
      <w:ind w:left="0" w:firstLine="0"/>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2177729">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393162547">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4644497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6889472">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1237</TotalTime>
  <Pages>4</Pages>
  <Words>1079</Words>
  <Characters>5526</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12</cp:revision>
  <cp:lastPrinted>2017-04-28T05:57:00Z</cp:lastPrinted>
  <dcterms:created xsi:type="dcterms:W3CDTF">2024-10-03T09:43:00Z</dcterms:created>
  <dcterms:modified xsi:type="dcterms:W3CDTF">2025-02-07T01:44:00Z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